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E" w:rsidRPr="00263E07" w:rsidRDefault="0006330E" w:rsidP="0006330E">
      <w:pPr>
        <w:autoSpaceDE w:val="0"/>
        <w:jc w:val="center"/>
        <w:rPr>
          <w:rFonts w:ascii="Bookman Old Style" w:hAnsi="Bookman Old Style"/>
          <w:color w:val="7030A0"/>
          <w:sz w:val="36"/>
          <w:szCs w:val="36"/>
        </w:rPr>
      </w:pPr>
      <w:r w:rsidRPr="00263E07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Gresham Parish Council</w:t>
      </w:r>
    </w:p>
    <w:p w:rsidR="00D058BA" w:rsidRPr="0006330E" w:rsidRDefault="00D058BA" w:rsidP="00746DD9">
      <w:pPr>
        <w:jc w:val="center"/>
        <w:rPr>
          <w:sz w:val="28"/>
          <w:szCs w:val="28"/>
        </w:rPr>
      </w:pPr>
      <w:r w:rsidRPr="0006330E">
        <w:rPr>
          <w:sz w:val="28"/>
          <w:szCs w:val="28"/>
        </w:rPr>
        <w:t>Child Protection Policy</w:t>
      </w:r>
    </w:p>
    <w:p w:rsidR="00D058BA" w:rsidRPr="0006330E" w:rsidRDefault="00D058BA" w:rsidP="0006330E">
      <w:pPr>
        <w:jc w:val="both"/>
        <w:rPr>
          <w:sz w:val="24"/>
          <w:szCs w:val="24"/>
          <w:u w:val="single"/>
        </w:rPr>
      </w:pPr>
      <w:r w:rsidRPr="0006330E">
        <w:rPr>
          <w:sz w:val="24"/>
          <w:szCs w:val="24"/>
          <w:u w:val="single"/>
        </w:rPr>
        <w:t>Introduction</w:t>
      </w:r>
    </w:p>
    <w:p w:rsidR="00D058BA" w:rsidRPr="0006330E" w:rsidRDefault="00D058BA" w:rsidP="0006330E">
      <w:pPr>
        <w:jc w:val="both"/>
        <w:rPr>
          <w:sz w:val="24"/>
          <w:szCs w:val="24"/>
        </w:rPr>
      </w:pPr>
      <w:r w:rsidRPr="0006330E">
        <w:rPr>
          <w:sz w:val="24"/>
          <w:szCs w:val="24"/>
        </w:rPr>
        <w:t>The primary responsibility for children’s welfare rests with the adult supervising the child</w:t>
      </w:r>
      <w:r w:rsidR="0006330E" w:rsidRPr="0006330E">
        <w:rPr>
          <w:sz w:val="24"/>
          <w:szCs w:val="24"/>
        </w:rPr>
        <w:t xml:space="preserve"> (</w:t>
      </w:r>
      <w:r w:rsidRPr="0006330E">
        <w:rPr>
          <w:sz w:val="24"/>
          <w:szCs w:val="24"/>
        </w:rPr>
        <w:t>parent/carer)</w:t>
      </w:r>
    </w:p>
    <w:p w:rsidR="00D058BA" w:rsidRPr="0006330E" w:rsidRDefault="0006330E" w:rsidP="0006330E">
      <w:pPr>
        <w:jc w:val="both"/>
        <w:rPr>
          <w:sz w:val="24"/>
          <w:szCs w:val="24"/>
        </w:rPr>
      </w:pPr>
      <w:r w:rsidRPr="0006330E">
        <w:rPr>
          <w:sz w:val="24"/>
          <w:szCs w:val="24"/>
        </w:rPr>
        <w:t>Gresham</w:t>
      </w:r>
      <w:r w:rsidR="00D058BA" w:rsidRPr="0006330E">
        <w:rPr>
          <w:sz w:val="24"/>
          <w:szCs w:val="24"/>
        </w:rPr>
        <w:t xml:space="preserve"> Parish Council wishes to ensure that children are safe and protected from harm whilst</w:t>
      </w:r>
      <w:r w:rsidRPr="0006330E">
        <w:rPr>
          <w:sz w:val="24"/>
          <w:szCs w:val="24"/>
        </w:rPr>
        <w:t xml:space="preserve"> </w:t>
      </w:r>
      <w:r w:rsidR="00D058BA" w:rsidRPr="0006330E">
        <w:rPr>
          <w:sz w:val="24"/>
          <w:szCs w:val="24"/>
        </w:rPr>
        <w:t>visiting its premises and using its facilities.</w:t>
      </w:r>
      <w:r>
        <w:rPr>
          <w:sz w:val="24"/>
          <w:szCs w:val="24"/>
        </w:rPr>
        <w:t xml:space="preserve"> </w:t>
      </w:r>
      <w:r w:rsidR="00D058BA" w:rsidRPr="0006330E">
        <w:rPr>
          <w:sz w:val="24"/>
          <w:szCs w:val="24"/>
        </w:rPr>
        <w:t xml:space="preserve">The following Child Protection Policy outlines the systems and procedures </w:t>
      </w:r>
      <w:r>
        <w:rPr>
          <w:sz w:val="24"/>
          <w:szCs w:val="24"/>
        </w:rPr>
        <w:t xml:space="preserve">Gresham </w:t>
      </w:r>
      <w:r w:rsidR="00D058BA" w:rsidRPr="0006330E">
        <w:rPr>
          <w:sz w:val="24"/>
          <w:szCs w:val="24"/>
        </w:rPr>
        <w:t>Parish</w:t>
      </w:r>
      <w:r>
        <w:rPr>
          <w:sz w:val="24"/>
          <w:szCs w:val="24"/>
        </w:rPr>
        <w:t xml:space="preserve"> Council has</w:t>
      </w:r>
      <w:r w:rsidR="00D058BA" w:rsidRPr="0006330E">
        <w:rPr>
          <w:sz w:val="24"/>
          <w:szCs w:val="24"/>
        </w:rPr>
        <w:t xml:space="preserve"> put in place in order to achieve this aim. Its successful achievement requires co</w:t>
      </w:r>
      <w:r>
        <w:rPr>
          <w:sz w:val="24"/>
          <w:szCs w:val="24"/>
        </w:rPr>
        <w:t>-</w:t>
      </w:r>
      <w:r w:rsidR="00D058BA" w:rsidRPr="0006330E">
        <w:rPr>
          <w:sz w:val="24"/>
          <w:szCs w:val="24"/>
        </w:rPr>
        <w:t>operation</w:t>
      </w:r>
      <w:r>
        <w:rPr>
          <w:sz w:val="24"/>
          <w:szCs w:val="24"/>
        </w:rPr>
        <w:t xml:space="preserve"> </w:t>
      </w:r>
      <w:r w:rsidR="00D058BA" w:rsidRPr="0006330E">
        <w:rPr>
          <w:sz w:val="24"/>
          <w:szCs w:val="24"/>
        </w:rPr>
        <w:t xml:space="preserve">and partnership between </w:t>
      </w:r>
      <w:r>
        <w:rPr>
          <w:sz w:val="24"/>
          <w:szCs w:val="24"/>
        </w:rPr>
        <w:t>Gresham</w:t>
      </w:r>
      <w:r w:rsidR="00D058BA" w:rsidRPr="0006330E">
        <w:rPr>
          <w:sz w:val="24"/>
          <w:szCs w:val="24"/>
        </w:rPr>
        <w:t xml:space="preserve"> Parish Council and the users of its facilities; all staff</w:t>
      </w:r>
      <w:r w:rsidR="001D670A">
        <w:rPr>
          <w:sz w:val="24"/>
          <w:szCs w:val="24"/>
        </w:rPr>
        <w:t xml:space="preserve">, </w:t>
      </w:r>
      <w:r w:rsidR="00D058BA" w:rsidRPr="0006330E">
        <w:rPr>
          <w:sz w:val="24"/>
          <w:szCs w:val="24"/>
        </w:rPr>
        <w:t>and volunteers are responsible for supporting this policy.</w:t>
      </w:r>
    </w:p>
    <w:p w:rsidR="00D058BA" w:rsidRPr="0006330E" w:rsidRDefault="00D058BA" w:rsidP="0006330E">
      <w:pPr>
        <w:jc w:val="both"/>
        <w:rPr>
          <w:sz w:val="24"/>
          <w:szCs w:val="24"/>
        </w:rPr>
      </w:pPr>
      <w:r w:rsidRPr="0006330E">
        <w:rPr>
          <w:sz w:val="24"/>
          <w:szCs w:val="24"/>
        </w:rPr>
        <w:t>This document sets out the principles underlying the policy. The document also seeks to provide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 xml:space="preserve">practical guidance to members of </w:t>
      </w:r>
      <w:r w:rsidR="0006330E">
        <w:rPr>
          <w:sz w:val="24"/>
          <w:szCs w:val="24"/>
        </w:rPr>
        <w:t>Gresham</w:t>
      </w:r>
      <w:r w:rsidRPr="0006330E">
        <w:rPr>
          <w:sz w:val="24"/>
          <w:szCs w:val="24"/>
        </w:rPr>
        <w:t xml:space="preserve"> Parish Council staff and volunteers working with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young people.</w:t>
      </w:r>
    </w:p>
    <w:p w:rsidR="00D058BA" w:rsidRPr="0006330E" w:rsidRDefault="00D058BA" w:rsidP="0006330E">
      <w:pPr>
        <w:jc w:val="both"/>
        <w:rPr>
          <w:sz w:val="24"/>
          <w:szCs w:val="24"/>
        </w:rPr>
      </w:pPr>
      <w:r w:rsidRPr="0006330E">
        <w:rPr>
          <w:sz w:val="24"/>
          <w:szCs w:val="24"/>
        </w:rPr>
        <w:t xml:space="preserve">Note: This policy shall also apply to </w:t>
      </w:r>
      <w:r w:rsidR="0006330E">
        <w:rPr>
          <w:sz w:val="24"/>
          <w:szCs w:val="24"/>
        </w:rPr>
        <w:t>Gresham</w:t>
      </w:r>
      <w:r w:rsidRPr="0006330E">
        <w:rPr>
          <w:sz w:val="24"/>
          <w:szCs w:val="24"/>
        </w:rPr>
        <w:t xml:space="preserve"> Parish Council’s dealings with adults - in particular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vulnerable adults - with such changes, modifications and interpretations as are appropriate to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dealings with adults rather than children. The Council’s fundamental stance is that it will take such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care as is appropriate in each circumstance to look after persons using its premises and dealing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with its staff as is proportionate and reasonable to such persons.</w:t>
      </w:r>
    </w:p>
    <w:p w:rsidR="00D058BA" w:rsidRPr="0006330E" w:rsidRDefault="00D058BA" w:rsidP="00D058BA">
      <w:pPr>
        <w:rPr>
          <w:sz w:val="24"/>
          <w:szCs w:val="24"/>
          <w:u w:val="single"/>
        </w:rPr>
      </w:pPr>
      <w:r w:rsidRPr="0006330E">
        <w:rPr>
          <w:sz w:val="24"/>
          <w:szCs w:val="24"/>
          <w:u w:val="single"/>
        </w:rPr>
        <w:t>Section 1: Principles and Definitions</w:t>
      </w:r>
    </w:p>
    <w:p w:rsidR="00D058BA" w:rsidRPr="0006330E" w:rsidRDefault="00D058BA" w:rsidP="00D058BA">
      <w:pPr>
        <w:rPr>
          <w:sz w:val="24"/>
          <w:szCs w:val="24"/>
        </w:rPr>
      </w:pPr>
      <w:r w:rsidRPr="0006330E">
        <w:rPr>
          <w:sz w:val="24"/>
          <w:szCs w:val="24"/>
        </w:rPr>
        <w:t xml:space="preserve">1.1 </w:t>
      </w:r>
      <w:r w:rsidRPr="00F370AE">
        <w:rPr>
          <w:sz w:val="24"/>
          <w:szCs w:val="24"/>
          <w:u w:val="single"/>
        </w:rPr>
        <w:t>Child Protection Policy Statement</w:t>
      </w:r>
    </w:p>
    <w:p w:rsidR="00D058BA" w:rsidRPr="0006330E" w:rsidRDefault="00D058BA" w:rsidP="0006330E">
      <w:pPr>
        <w:jc w:val="both"/>
        <w:rPr>
          <w:sz w:val="24"/>
          <w:szCs w:val="24"/>
        </w:rPr>
      </w:pPr>
      <w:r w:rsidRPr="0006330E">
        <w:rPr>
          <w:sz w:val="24"/>
          <w:szCs w:val="24"/>
        </w:rPr>
        <w:t>The council wants to ensure that children are protected from harm while they visit the premises of</w:t>
      </w:r>
      <w:r w:rsidR="0006330E">
        <w:rPr>
          <w:sz w:val="24"/>
          <w:szCs w:val="24"/>
        </w:rPr>
        <w:t xml:space="preserve"> Gresham </w:t>
      </w:r>
      <w:r w:rsidRPr="0006330E">
        <w:rPr>
          <w:sz w:val="24"/>
          <w:szCs w:val="24"/>
        </w:rPr>
        <w:t>Parish Council. This will be done by –</w:t>
      </w:r>
    </w:p>
    <w:p w:rsidR="00D058BA" w:rsidRDefault="00D058BA" w:rsidP="0006330E">
      <w:pPr>
        <w:spacing w:after="0"/>
        <w:jc w:val="both"/>
        <w:rPr>
          <w:sz w:val="24"/>
          <w:szCs w:val="24"/>
        </w:rPr>
      </w:pPr>
      <w:r w:rsidRPr="0006330E">
        <w:rPr>
          <w:sz w:val="24"/>
          <w:szCs w:val="24"/>
        </w:rPr>
        <w:t>§ · Giving group leaders, service providers and any other</w:t>
      </w:r>
      <w:r w:rsidR="0006330E">
        <w:rPr>
          <w:sz w:val="24"/>
          <w:szCs w:val="24"/>
        </w:rPr>
        <w:t xml:space="preserve"> interested parties information </w:t>
      </w:r>
      <w:r w:rsidRPr="0006330E">
        <w:rPr>
          <w:sz w:val="24"/>
          <w:szCs w:val="24"/>
        </w:rPr>
        <w:t>about</w:t>
      </w:r>
      <w:r w:rsidR="0006330E">
        <w:rPr>
          <w:sz w:val="24"/>
          <w:szCs w:val="24"/>
        </w:rPr>
        <w:t xml:space="preserve"> </w:t>
      </w:r>
      <w:r w:rsidR="00F370AE">
        <w:rPr>
          <w:sz w:val="24"/>
          <w:szCs w:val="24"/>
        </w:rPr>
        <w:t>Gresham</w:t>
      </w:r>
      <w:r w:rsidRPr="0006330E">
        <w:rPr>
          <w:sz w:val="24"/>
          <w:szCs w:val="24"/>
        </w:rPr>
        <w:t xml:space="preserve"> Parish Council’s procedures regarding the safety of children whilst at the</w:t>
      </w:r>
      <w:r w:rsidR="0006330E">
        <w:rPr>
          <w:sz w:val="24"/>
          <w:szCs w:val="24"/>
        </w:rPr>
        <w:t xml:space="preserve"> C</w:t>
      </w:r>
      <w:r w:rsidRPr="0006330E">
        <w:rPr>
          <w:sz w:val="24"/>
          <w:szCs w:val="24"/>
        </w:rPr>
        <w:t>ouncil’s premises when requested</w:t>
      </w:r>
    </w:p>
    <w:p w:rsidR="00F370AE" w:rsidRPr="0006330E" w:rsidRDefault="00F370AE" w:rsidP="0006330E">
      <w:pPr>
        <w:spacing w:after="0"/>
        <w:jc w:val="both"/>
        <w:rPr>
          <w:sz w:val="24"/>
          <w:szCs w:val="24"/>
        </w:rPr>
      </w:pPr>
    </w:p>
    <w:p w:rsidR="00D058BA" w:rsidRPr="0006330E" w:rsidRDefault="00D058BA" w:rsidP="0006330E">
      <w:pPr>
        <w:spacing w:after="0"/>
        <w:jc w:val="both"/>
        <w:rPr>
          <w:sz w:val="24"/>
          <w:szCs w:val="24"/>
        </w:rPr>
      </w:pPr>
      <w:r w:rsidRPr="0006330E">
        <w:rPr>
          <w:sz w:val="24"/>
          <w:szCs w:val="24"/>
        </w:rPr>
        <w:t>§ · When requested, providing information to group leaders, service providers and any other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 xml:space="preserve">interested parties about </w:t>
      </w:r>
      <w:r w:rsidR="00F370AE">
        <w:rPr>
          <w:sz w:val="24"/>
          <w:szCs w:val="24"/>
        </w:rPr>
        <w:t>Gresham</w:t>
      </w:r>
      <w:r w:rsidRPr="0006330E">
        <w:rPr>
          <w:sz w:val="24"/>
          <w:szCs w:val="24"/>
        </w:rPr>
        <w:t xml:space="preserve"> Parish Council’s expectations regarding child protection</w:t>
      </w:r>
      <w:r w:rsidR="0006330E">
        <w:rPr>
          <w:sz w:val="24"/>
          <w:szCs w:val="24"/>
        </w:rPr>
        <w:t xml:space="preserve"> </w:t>
      </w:r>
      <w:r w:rsidRPr="0006330E">
        <w:rPr>
          <w:sz w:val="24"/>
          <w:szCs w:val="24"/>
        </w:rPr>
        <w:t>responsibilities while visiting council premises.</w:t>
      </w:r>
    </w:p>
    <w:p w:rsidR="0006330E" w:rsidRDefault="0006330E" w:rsidP="00D058BA">
      <w:pPr>
        <w:rPr>
          <w:sz w:val="24"/>
          <w:szCs w:val="24"/>
        </w:rPr>
      </w:pPr>
    </w:p>
    <w:p w:rsidR="00D058BA" w:rsidRPr="0006330E" w:rsidRDefault="00D058BA" w:rsidP="00D058BA">
      <w:pPr>
        <w:rPr>
          <w:sz w:val="24"/>
          <w:szCs w:val="24"/>
        </w:rPr>
      </w:pPr>
      <w:r w:rsidRPr="0006330E">
        <w:rPr>
          <w:sz w:val="24"/>
          <w:szCs w:val="24"/>
        </w:rPr>
        <w:t xml:space="preserve">1.2 </w:t>
      </w:r>
      <w:r w:rsidRPr="00F370AE">
        <w:rPr>
          <w:sz w:val="24"/>
          <w:szCs w:val="24"/>
          <w:u w:val="single"/>
        </w:rPr>
        <w:t>Key principles</w:t>
      </w:r>
    </w:p>
    <w:p w:rsidR="00D058BA" w:rsidRPr="0006330E" w:rsidRDefault="00D058BA" w:rsidP="00D058BA">
      <w:pPr>
        <w:rPr>
          <w:sz w:val="24"/>
          <w:szCs w:val="24"/>
        </w:rPr>
      </w:pPr>
      <w:r w:rsidRPr="0006330E">
        <w:rPr>
          <w:sz w:val="24"/>
          <w:szCs w:val="24"/>
        </w:rPr>
        <w:t>The key principles of this policy are:</w:t>
      </w:r>
    </w:p>
    <w:p w:rsidR="00D058BA" w:rsidRDefault="00D058BA" w:rsidP="00F370AE">
      <w:pPr>
        <w:jc w:val="both"/>
      </w:pPr>
      <w:r>
        <w:t>To ensure that children visiting the council’s premises can be protected by setting standards of</w:t>
      </w:r>
      <w:r w:rsidR="00F370AE">
        <w:t xml:space="preserve"> </w:t>
      </w:r>
      <w:r>
        <w:t xml:space="preserve">best practice. This will also ensure that council staff and volunteers are protected and do not </w:t>
      </w:r>
      <w:r w:rsidR="00F370AE">
        <w:t>pla</w:t>
      </w:r>
      <w:r>
        <w:t>ce</w:t>
      </w:r>
      <w:r w:rsidR="00F370AE">
        <w:t xml:space="preserve"> </w:t>
      </w:r>
      <w:r>
        <w:t>themselves in an unnecessarily vulnerable position.</w:t>
      </w:r>
    </w:p>
    <w:p w:rsidR="00746DD9" w:rsidRDefault="00746DD9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 xml:space="preserve">1.3 </w:t>
      </w:r>
      <w:r w:rsidRPr="00F370AE">
        <w:rPr>
          <w:u w:val="single"/>
        </w:rPr>
        <w:t>Definition of Child Abuse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The following definition is drawn from the Department of Health and Social Services document</w:t>
      </w:r>
      <w:r w:rsidR="00F370AE">
        <w:t xml:space="preserve"> </w:t>
      </w:r>
      <w:r>
        <w:t>entitled ‘Co-operating to Safeguard Children’ (2003):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“Child abuse occurs when a child is neglected, harmed or not provided with proper care. Children</w:t>
      </w:r>
      <w:r w:rsidR="00F370AE">
        <w:t xml:space="preserve"> </w:t>
      </w:r>
      <w:r>
        <w:t>may be abused in many settings, in a family, in an institutional or community setting, by those who</w:t>
      </w:r>
      <w:r w:rsidR="00F370AE">
        <w:t xml:space="preserve"> </w:t>
      </w:r>
      <w:r>
        <w:t>know them or more rarely, by a stranger. There are different types of abuse and a child may suffer</w:t>
      </w:r>
      <w:r w:rsidR="00F370AE">
        <w:t xml:space="preserve"> </w:t>
      </w:r>
      <w:r>
        <w:t>more than one of them.”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  <w:rPr>
          <w:u w:val="single"/>
        </w:rPr>
      </w:pPr>
      <w:r w:rsidRPr="00F370AE">
        <w:rPr>
          <w:u w:val="single"/>
        </w:rPr>
        <w:t>Section 2:</w:t>
      </w:r>
      <w:r w:rsidR="001D670A">
        <w:rPr>
          <w:u w:val="single"/>
        </w:rPr>
        <w:t xml:space="preserve"> </w:t>
      </w:r>
      <w:r w:rsidRPr="00F370AE">
        <w:rPr>
          <w:u w:val="single"/>
        </w:rPr>
        <w:t>Practical Guidance for Council</w:t>
      </w:r>
      <w:r w:rsidR="001D670A">
        <w:rPr>
          <w:u w:val="single"/>
        </w:rPr>
        <w:t>lors,</w:t>
      </w:r>
      <w:r w:rsidRPr="00F370AE">
        <w:rPr>
          <w:u w:val="single"/>
        </w:rPr>
        <w:t xml:space="preserve"> Staff and Volunteers working with young people</w:t>
      </w:r>
    </w:p>
    <w:p w:rsidR="00F370AE" w:rsidRPr="00F370AE" w:rsidRDefault="00F370AE" w:rsidP="00F370AE">
      <w:pPr>
        <w:spacing w:after="0"/>
        <w:jc w:val="both"/>
        <w:rPr>
          <w:u w:val="single"/>
        </w:rPr>
      </w:pPr>
    </w:p>
    <w:p w:rsidR="00D058BA" w:rsidRDefault="00D058BA" w:rsidP="00F370AE">
      <w:pPr>
        <w:spacing w:after="0"/>
      </w:pPr>
      <w:r>
        <w:t>This section seeks to offer practical guidance to those working at council premises or engaged in</w:t>
      </w:r>
      <w:r w:rsidR="00F370AE">
        <w:t xml:space="preserve"> </w:t>
      </w:r>
      <w:r>
        <w:t>council events that involve contact with young people to ensure that they and the young people</w:t>
      </w:r>
      <w:r w:rsidR="00F370AE">
        <w:t xml:space="preserve"> </w:t>
      </w:r>
      <w:r>
        <w:t>with whom they are working are protected.</w:t>
      </w:r>
    </w:p>
    <w:p w:rsidR="00F370AE" w:rsidRDefault="00F370AE" w:rsidP="00F370AE">
      <w:pPr>
        <w:spacing w:after="0"/>
      </w:pPr>
    </w:p>
    <w:p w:rsidR="00D058BA" w:rsidRDefault="00D058BA" w:rsidP="00F370AE">
      <w:pPr>
        <w:spacing w:after="0"/>
      </w:pPr>
      <w:proofErr w:type="gramStart"/>
      <w:r>
        <w:t>2.1</w:t>
      </w:r>
      <w:r w:rsidR="00F370AE">
        <w:t xml:space="preserve"> </w:t>
      </w:r>
      <w:r>
        <w:t xml:space="preserve"> </w:t>
      </w:r>
      <w:r w:rsidRPr="00F370AE">
        <w:rPr>
          <w:u w:val="single"/>
        </w:rPr>
        <w:t>General</w:t>
      </w:r>
      <w:proofErr w:type="gramEnd"/>
      <w:r w:rsidRPr="00F370AE">
        <w:rPr>
          <w:u w:val="single"/>
        </w:rPr>
        <w:t xml:space="preserve"> Conduct when working with Young People</w:t>
      </w:r>
    </w:p>
    <w:p w:rsidR="00F370AE" w:rsidRDefault="00F370AE" w:rsidP="00F370AE">
      <w:pPr>
        <w:spacing w:after="0"/>
      </w:pPr>
    </w:p>
    <w:p w:rsidR="00D058BA" w:rsidRDefault="00D058BA" w:rsidP="00F370AE">
      <w:pPr>
        <w:spacing w:after="0"/>
      </w:pPr>
      <w:r>
        <w:t>Council</w:t>
      </w:r>
      <w:r w:rsidR="001D670A">
        <w:t>lors,</w:t>
      </w:r>
      <w:r>
        <w:t xml:space="preserve"> staff and volunteers should be encouraged to demonstrate exemplary behaviour in order</w:t>
      </w:r>
      <w:r w:rsidR="001D670A">
        <w:t xml:space="preserve"> </w:t>
      </w:r>
      <w:r>
        <w:t>to protect themselves from allegations of abuse. Stated below are the standards of behaviour</w:t>
      </w:r>
      <w:r w:rsidR="00F370AE">
        <w:t xml:space="preserve"> </w:t>
      </w:r>
      <w:r>
        <w:t>required of council</w:t>
      </w:r>
      <w:r w:rsidR="001D670A">
        <w:t>lors,</w:t>
      </w:r>
      <w:r>
        <w:t xml:space="preserve"> staff and volunteers to ensure that a positive culture and climate is created</w:t>
      </w:r>
      <w:r w:rsidR="00F370AE">
        <w:t xml:space="preserve"> </w:t>
      </w:r>
      <w:r>
        <w:t>during all council activities involving contact with young people:·</w:t>
      </w:r>
    </w:p>
    <w:p w:rsidR="00F370AE" w:rsidRDefault="00F370AE" w:rsidP="00F370AE">
      <w:pPr>
        <w:spacing w:after="0"/>
      </w:pPr>
    </w:p>
    <w:p w:rsidR="00D058BA" w:rsidRDefault="00D058BA" w:rsidP="00F370AE">
      <w:pPr>
        <w:spacing w:after="0"/>
      </w:pPr>
      <w:r>
        <w:t>§ To always work in an open environment (e.g. avoiding private or unobserved situations and</w:t>
      </w:r>
      <w:r w:rsidR="00F370AE">
        <w:t xml:space="preserve"> </w:t>
      </w:r>
      <w:r>
        <w:t>encouraging an open environment i.e. no secrets)</w:t>
      </w:r>
    </w:p>
    <w:p w:rsidR="00F370AE" w:rsidRDefault="00F370AE" w:rsidP="00F370AE">
      <w:pPr>
        <w:spacing w:after="0"/>
      </w:pPr>
    </w:p>
    <w:p w:rsidR="00D058BA" w:rsidRDefault="00D058BA" w:rsidP="00F370AE">
      <w:pPr>
        <w:spacing w:after="0"/>
      </w:pPr>
      <w:r>
        <w:t>§ To treat all young people equally and with respect and dignity;</w:t>
      </w:r>
    </w:p>
    <w:p w:rsidR="00F370AE" w:rsidRDefault="00F370AE" w:rsidP="00F370AE">
      <w:pPr>
        <w:spacing w:after="0"/>
      </w:pPr>
    </w:p>
    <w:p w:rsidR="00D058BA" w:rsidRDefault="00D058BA" w:rsidP="00F370AE">
      <w:pPr>
        <w:spacing w:after="0"/>
        <w:jc w:val="both"/>
      </w:pPr>
      <w:r>
        <w:t>§ To maintain a safe and appropriate distance from the young people;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build balanced relationships based on mutual trust which empowers young people to</w:t>
      </w:r>
      <w:r w:rsidR="00F370AE">
        <w:t xml:space="preserve"> </w:t>
      </w:r>
      <w:r>
        <w:t>share in the decisions- making process;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involve group leaders, parents/carers and other key influences wherever possible;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be an excellent role model</w:t>
      </w:r>
      <w:r w:rsidR="001D670A">
        <w:t>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give enthusiastic and constructive feedback rather than negative criticism;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secure parental consent in writing to act in loco parentis, if the need arises to give</w:t>
      </w:r>
      <w:r w:rsidR="00F370AE">
        <w:t xml:space="preserve"> </w:t>
      </w:r>
      <w:r>
        <w:t>permission for the administrations of emergency first aid and/or other medical treatment;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obtain written parental consent if staff members are required to transport young people</w:t>
      </w:r>
      <w:r w:rsidR="00F370AE">
        <w:t xml:space="preserve"> </w:t>
      </w:r>
      <w:r>
        <w:t>in their cars;</w:t>
      </w:r>
    </w:p>
    <w:p w:rsidR="00F370AE" w:rsidRDefault="00F370AE" w:rsidP="00F370AE">
      <w:pPr>
        <w:spacing w:after="0"/>
        <w:jc w:val="both"/>
      </w:pPr>
    </w:p>
    <w:p w:rsidR="00D058BA" w:rsidRDefault="00D058BA" w:rsidP="00F370AE">
      <w:pPr>
        <w:spacing w:after="0"/>
        <w:jc w:val="both"/>
      </w:pPr>
      <w:r>
        <w:t>§ To obtain written consent prior to any photographs, videoing or audio recording;</w:t>
      </w:r>
    </w:p>
    <w:p w:rsidR="00746DD9" w:rsidRDefault="00746DD9" w:rsidP="00F370AE">
      <w:pPr>
        <w:spacing w:after="0"/>
        <w:jc w:val="both"/>
      </w:pPr>
      <w:bookmarkStart w:id="0" w:name="_GoBack"/>
      <w:bookmarkEnd w:id="0"/>
    </w:p>
    <w:p w:rsidR="00D058BA" w:rsidRDefault="00D058BA" w:rsidP="00F370AE">
      <w:pPr>
        <w:spacing w:after="0"/>
        <w:jc w:val="both"/>
      </w:pPr>
      <w:r>
        <w:t xml:space="preserve">2.2 </w:t>
      </w:r>
      <w:r w:rsidRPr="00F370AE">
        <w:rPr>
          <w:u w:val="single"/>
        </w:rPr>
        <w:t>Unacceptable Practices</w:t>
      </w:r>
    </w:p>
    <w:p w:rsidR="00F370AE" w:rsidRDefault="00F370AE" w:rsidP="001D670A">
      <w:pPr>
        <w:spacing w:after="0"/>
      </w:pPr>
    </w:p>
    <w:p w:rsidR="00D058BA" w:rsidRDefault="00D058BA" w:rsidP="001D670A">
      <w:pPr>
        <w:spacing w:after="0"/>
      </w:pPr>
      <w:r>
        <w:t>The following should never be sanctioned:</w:t>
      </w:r>
    </w:p>
    <w:p w:rsidR="00F370AE" w:rsidRDefault="00F370AE" w:rsidP="001D670A">
      <w:pPr>
        <w:spacing w:after="0"/>
      </w:pPr>
    </w:p>
    <w:p w:rsidR="00746DD9" w:rsidRDefault="00D058BA" w:rsidP="00E8018A">
      <w:pPr>
        <w:pStyle w:val="ListParagraph"/>
        <w:numPr>
          <w:ilvl w:val="0"/>
          <w:numId w:val="1"/>
        </w:numPr>
        <w:spacing w:after="0"/>
      </w:pPr>
      <w:r>
        <w:t xml:space="preserve"> Spending excessive amounts of time alone with young people away from others</w:t>
      </w:r>
      <w:r w:rsidR="001D670A">
        <w:t>;</w:t>
      </w:r>
    </w:p>
    <w:p w:rsidR="00D058BA" w:rsidRDefault="00D058BA" w:rsidP="00E8018A">
      <w:pPr>
        <w:pStyle w:val="ListParagraph"/>
        <w:numPr>
          <w:ilvl w:val="0"/>
          <w:numId w:val="1"/>
        </w:numPr>
        <w:spacing w:after="0"/>
      </w:pPr>
      <w:r>
        <w:t xml:space="preserve"> Taking young people to your home where they will be alone with you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Allowing young people to travel on their own with you in a vehicle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Engaging in rough, physical or sexually provocative games, including horseplay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Sharing a room with a young person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Entering a toilet with young people unless another adult is present or gives permission (this</w:t>
      </w:r>
      <w:r w:rsidR="001D670A">
        <w:t xml:space="preserve"> </w:t>
      </w:r>
      <w:r>
        <w:t>may include parent, teacher or group leader).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Allowing or engaging in any form of inappropriate contact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Allowing or encouraging abusive peer activities (e.g. any g</w:t>
      </w:r>
      <w:r w:rsidR="001D670A">
        <w:t xml:space="preserve">ame/activity where an individual </w:t>
      </w:r>
      <w:r>
        <w:t>may be held up to ridicule)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Allowing young people to use inappropriate language unchallenged</w:t>
      </w:r>
      <w:r w:rsidR="001D670A">
        <w:t>;</w:t>
      </w:r>
    </w:p>
    <w:p w:rsidR="001D670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Making sexually suggestive comments to, or within the hearing of a young person, even in</w:t>
      </w:r>
      <w:r w:rsidR="00746DD9">
        <w:t xml:space="preserve"> f</w:t>
      </w:r>
      <w:r>
        <w:t>un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Reducing a young person to tears as a form of control</w:t>
      </w:r>
      <w:r w:rsidR="001D670A">
        <w:t>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Allowing allegations made by a young person to go unchallenged, unrecorded or not acted</w:t>
      </w:r>
      <w:r w:rsidR="001D670A">
        <w:t xml:space="preserve"> </w:t>
      </w:r>
      <w:r>
        <w:t>upon;</w:t>
      </w:r>
    </w:p>
    <w:p w:rsidR="00D058BA" w:rsidRDefault="00D058BA" w:rsidP="00746DD9">
      <w:pPr>
        <w:pStyle w:val="ListParagraph"/>
        <w:numPr>
          <w:ilvl w:val="0"/>
          <w:numId w:val="1"/>
        </w:numPr>
        <w:spacing w:after="0"/>
      </w:pPr>
      <w:r>
        <w:t xml:space="preserve"> Doing things of a personal nature for young people or disabled adults that they can do for</w:t>
      </w:r>
      <w:r w:rsidR="001D670A">
        <w:t xml:space="preserve"> </w:t>
      </w:r>
      <w:r>
        <w:t>themselves;</w:t>
      </w:r>
    </w:p>
    <w:p w:rsidR="001D670A" w:rsidRDefault="001D670A" w:rsidP="001D670A">
      <w:pPr>
        <w:spacing w:after="0"/>
      </w:pPr>
    </w:p>
    <w:p w:rsidR="00D058BA" w:rsidRPr="00746DD9" w:rsidRDefault="00D058BA" w:rsidP="001D670A">
      <w:pPr>
        <w:spacing w:after="0"/>
        <w:rPr>
          <w:u w:val="single"/>
        </w:rPr>
      </w:pPr>
      <w:r>
        <w:t xml:space="preserve">2.3 </w:t>
      </w:r>
      <w:r w:rsidRPr="00746DD9">
        <w:rPr>
          <w:u w:val="single"/>
        </w:rPr>
        <w:t>Responding to complaints and alleged or suspected incidents</w:t>
      </w:r>
    </w:p>
    <w:p w:rsidR="001D670A" w:rsidRDefault="001D670A" w:rsidP="001D670A">
      <w:pPr>
        <w:spacing w:after="0"/>
      </w:pPr>
    </w:p>
    <w:p w:rsidR="00D058BA" w:rsidRDefault="00D058BA" w:rsidP="001D670A">
      <w:pPr>
        <w:spacing w:after="0"/>
      </w:pPr>
      <w:r>
        <w:t>The following guidelines should be used when an allegation is disclosed by a young person to a</w:t>
      </w:r>
      <w:r w:rsidR="001D670A">
        <w:t xml:space="preserve"> </w:t>
      </w:r>
      <w:r>
        <w:t xml:space="preserve">member </w:t>
      </w:r>
      <w:r w:rsidR="001D670A">
        <w:t xml:space="preserve">councillor, </w:t>
      </w:r>
      <w:r>
        <w:t>staff and/or volunteer:</w:t>
      </w:r>
    </w:p>
    <w:p w:rsidR="001D670A" w:rsidRDefault="001D670A" w:rsidP="001D670A">
      <w:pPr>
        <w:spacing w:after="0"/>
      </w:pPr>
    </w:p>
    <w:p w:rsidR="00D058BA" w:rsidRPr="00746DD9" w:rsidRDefault="00746DD9" w:rsidP="001D670A">
      <w:pPr>
        <w:spacing w:after="0"/>
        <w:rPr>
          <w:u w:val="single"/>
        </w:rPr>
      </w:pPr>
      <w:r>
        <w:t>(</w:t>
      </w:r>
      <w:proofErr w:type="spellStart"/>
      <w:r>
        <w:t>i</w:t>
      </w:r>
      <w:proofErr w:type="spellEnd"/>
      <w:r>
        <w:t>)</w:t>
      </w:r>
      <w:r w:rsidR="00D058BA">
        <w:t xml:space="preserve"> </w:t>
      </w:r>
      <w:r w:rsidR="00D058BA" w:rsidRPr="00746DD9">
        <w:rPr>
          <w:u w:val="single"/>
        </w:rPr>
        <w:t>Listen and reassure</w:t>
      </w:r>
    </w:p>
    <w:p w:rsidR="001D670A" w:rsidRDefault="001D670A" w:rsidP="001D670A">
      <w:pPr>
        <w:spacing w:after="0"/>
      </w:pP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</w:pPr>
      <w:r>
        <w:t xml:space="preserve"> Maintain confidentiality but do not make promises you cannot keep, and explain that the</w:t>
      </w:r>
      <w:r w:rsidR="001D670A">
        <w:t xml:space="preserve"> </w:t>
      </w:r>
      <w:r>
        <w:t>information will have to be passed on and what action you will be taking in this regard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</w:pPr>
      <w:r>
        <w:t xml:space="preserve"> Be calm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</w:pPr>
      <w:r>
        <w:t xml:space="preserve"> Be reassuring and make it clear that you are glad that they have told you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</w:pPr>
      <w:r>
        <w:t xml:space="preserve"> Show that you are taking the child seriously and that you understand and believe them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</w:pPr>
      <w:r>
        <w:t xml:space="preserve"> Keep questions to a minimum; if you have to ask questions keep them open and not</w:t>
      </w:r>
      <w:r w:rsidR="001D670A">
        <w:t xml:space="preserve"> </w:t>
      </w:r>
      <w:r>
        <w:t>leading.</w:t>
      </w:r>
    </w:p>
    <w:p w:rsidR="00746DD9" w:rsidRDefault="00746DD9" w:rsidP="00746DD9">
      <w:pPr>
        <w:pStyle w:val="ListParagraph"/>
        <w:spacing w:after="0"/>
      </w:pPr>
    </w:p>
    <w:p w:rsidR="001D670A" w:rsidRDefault="00D058BA" w:rsidP="00746DD9">
      <w:pPr>
        <w:pStyle w:val="ListParagraph"/>
        <w:spacing w:after="0"/>
      </w:pPr>
      <w:r>
        <w:t>Important points to remember when dealing with a disclosure: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Try not to display any sign of shock or disapproval when the young person is making a</w:t>
      </w:r>
      <w:r w:rsidR="00CD6CAF">
        <w:t xml:space="preserve"> </w:t>
      </w:r>
      <w:r>
        <w:t>disclosure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Do not jump to conclusions</w:t>
      </w:r>
    </w:p>
    <w:p w:rsidR="00D058BA" w:rsidRDefault="00D058BA" w:rsidP="00746DD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The young person may not regard the experience as either bad or painful, they may not feel</w:t>
      </w:r>
      <w:r w:rsidR="001D670A">
        <w:t xml:space="preserve"> </w:t>
      </w:r>
      <w:r>
        <w:t>guilty or angry</w:t>
      </w:r>
    </w:p>
    <w:p w:rsidR="00D058BA" w:rsidRDefault="00D058BA" w:rsidP="00CD6CA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Be aware of your own feelings which may be different to those of the young person</w:t>
      </w:r>
    </w:p>
    <w:p w:rsidR="00D058BA" w:rsidRDefault="00D058BA" w:rsidP="00CD6CA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Take care of yourself by making sure that you have an opportunity to discuss your feeling</w:t>
      </w:r>
      <w:r w:rsidR="00CD6CAF">
        <w:t>s</w:t>
      </w:r>
      <w:r w:rsidR="001D670A">
        <w:t xml:space="preserve"> </w:t>
      </w:r>
      <w:r>
        <w:t>with someone at a later stage</w:t>
      </w:r>
    </w:p>
    <w:p w:rsidR="00D058BA" w:rsidRDefault="00D058BA" w:rsidP="00CD6CA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Do not destroy any evidence as it may be useful in a court of law</w:t>
      </w:r>
    </w:p>
    <w:p w:rsidR="00D058BA" w:rsidRDefault="00D058BA" w:rsidP="00CD6CA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Initial disclosure, even if retracted, must still be referred.</w:t>
      </w:r>
    </w:p>
    <w:p w:rsidR="001D670A" w:rsidRDefault="001D670A" w:rsidP="001D670A">
      <w:pPr>
        <w:spacing w:after="0"/>
        <w:jc w:val="both"/>
      </w:pPr>
    </w:p>
    <w:p w:rsidR="00D058BA" w:rsidRDefault="00D058BA" w:rsidP="001D670A">
      <w:pPr>
        <w:spacing w:after="0"/>
        <w:jc w:val="both"/>
      </w:pPr>
      <w:r>
        <w:t xml:space="preserve">ii) </w:t>
      </w:r>
      <w:r w:rsidRPr="00746DD9">
        <w:rPr>
          <w:u w:val="single"/>
        </w:rPr>
        <w:t>Recording information</w:t>
      </w:r>
    </w:p>
    <w:p w:rsidR="001D670A" w:rsidRDefault="001D670A" w:rsidP="001D670A">
      <w:pPr>
        <w:spacing w:after="0"/>
        <w:jc w:val="both"/>
      </w:pPr>
    </w:p>
    <w:p w:rsidR="00D058BA" w:rsidRDefault="00D058BA" w:rsidP="001D670A">
      <w:pPr>
        <w:spacing w:after="0"/>
        <w:jc w:val="both"/>
      </w:pPr>
      <w:r>
        <w:t>Information will be stored securely with limited access to designated people, in</w:t>
      </w:r>
      <w:r w:rsidR="001D670A">
        <w:t xml:space="preserve"> </w:t>
      </w:r>
      <w:r>
        <w:t>line with data protection laws (e.g. that information is accurate, regularly updated, relevant and</w:t>
      </w:r>
      <w:r w:rsidR="001D670A">
        <w:t xml:space="preserve"> </w:t>
      </w:r>
      <w:r>
        <w:t>secure).</w:t>
      </w:r>
    </w:p>
    <w:p w:rsidR="001D670A" w:rsidRDefault="001D670A" w:rsidP="001D670A">
      <w:pPr>
        <w:spacing w:after="0"/>
        <w:jc w:val="both"/>
      </w:pPr>
    </w:p>
    <w:p w:rsidR="00D058BA" w:rsidRDefault="00D058BA" w:rsidP="00CD6CAF">
      <w:pPr>
        <w:spacing w:before="240" w:after="0"/>
        <w:jc w:val="both"/>
      </w:pPr>
      <w:proofErr w:type="gramStart"/>
      <w:r>
        <w:t>iii</w:t>
      </w:r>
      <w:proofErr w:type="gramEnd"/>
      <w:r w:rsidRPr="00CD6CAF">
        <w:rPr>
          <w:u w:val="single"/>
        </w:rPr>
        <w:t xml:space="preserve"> Designated Officer – Clerk to the Council</w:t>
      </w:r>
      <w:r w:rsidR="001D670A">
        <w:t xml:space="preserve"> </w:t>
      </w:r>
    </w:p>
    <w:p w:rsidR="001D670A" w:rsidRDefault="001D670A" w:rsidP="001D670A">
      <w:pPr>
        <w:spacing w:after="0"/>
        <w:jc w:val="both"/>
      </w:pPr>
    </w:p>
    <w:p w:rsidR="00D058BA" w:rsidRDefault="00D058BA" w:rsidP="001D670A">
      <w:pPr>
        <w:spacing w:after="0"/>
        <w:jc w:val="both"/>
      </w:pPr>
      <w:r>
        <w:t>The designated officer handles the child protection issues and oversees the policy’s</w:t>
      </w:r>
      <w:r w:rsidR="001D670A">
        <w:t xml:space="preserve"> </w:t>
      </w:r>
      <w:r>
        <w:t>implementation. The designated officer will always be the initial point of contact for all staff and</w:t>
      </w:r>
      <w:r w:rsidR="001D670A">
        <w:t xml:space="preserve"> </w:t>
      </w:r>
      <w:r>
        <w:t>volunteers with concerns or if abuse has been disclosed. Necessary steps can then be taken to</w:t>
      </w:r>
      <w:r w:rsidR="001D670A">
        <w:t xml:space="preserve"> </w:t>
      </w:r>
      <w:r>
        <w:t>ensure the safety of the young person.</w:t>
      </w:r>
    </w:p>
    <w:p w:rsidR="001D670A" w:rsidRDefault="001D670A" w:rsidP="001D670A">
      <w:pPr>
        <w:spacing w:after="0"/>
        <w:jc w:val="both"/>
      </w:pPr>
    </w:p>
    <w:p w:rsidR="00D058BA" w:rsidRPr="00746DD9" w:rsidRDefault="00D058BA" w:rsidP="001D670A">
      <w:pPr>
        <w:spacing w:after="0"/>
        <w:jc w:val="both"/>
        <w:rPr>
          <w:u w:val="single"/>
        </w:rPr>
      </w:pPr>
      <w:proofErr w:type="gramStart"/>
      <w:r>
        <w:t xml:space="preserve">iv) </w:t>
      </w:r>
      <w:r w:rsidRPr="00746DD9">
        <w:rPr>
          <w:u w:val="single"/>
        </w:rPr>
        <w:t>Informing</w:t>
      </w:r>
      <w:proofErr w:type="gramEnd"/>
      <w:r w:rsidRPr="00746DD9">
        <w:rPr>
          <w:u w:val="single"/>
        </w:rPr>
        <w:t xml:space="preserve"> the appropriate authorities</w:t>
      </w:r>
    </w:p>
    <w:p w:rsidR="001D670A" w:rsidRDefault="001D670A" w:rsidP="001D670A">
      <w:pPr>
        <w:spacing w:after="0"/>
        <w:jc w:val="both"/>
      </w:pPr>
    </w:p>
    <w:p w:rsidR="00D058BA" w:rsidRDefault="00D058BA" w:rsidP="001D670A">
      <w:pPr>
        <w:spacing w:after="0"/>
        <w:jc w:val="both"/>
      </w:pPr>
      <w:r>
        <w:t>Whilst it is not the responsibility of any council</w:t>
      </w:r>
      <w:r w:rsidR="00CD6CAF">
        <w:t>lors,</w:t>
      </w:r>
      <w:r>
        <w:t xml:space="preserve"> staff member and/or volunteer to determine if abuse</w:t>
      </w:r>
      <w:r w:rsidR="00CD6CAF">
        <w:t xml:space="preserve"> </w:t>
      </w:r>
      <w:r>
        <w:t>is taking place it is their responsibility to report concerns to the Designated Officer (or to</w:t>
      </w:r>
      <w:r w:rsidR="00746DD9">
        <w:t xml:space="preserve"> </w:t>
      </w:r>
      <w:r>
        <w:t>local social services or the police) in order that appropriate agencies can then make</w:t>
      </w:r>
      <w:r w:rsidR="00746DD9">
        <w:t xml:space="preserve"> </w:t>
      </w:r>
      <w:r>
        <w:t>enquiries and take any necessary action to protect the young person.</w:t>
      </w:r>
    </w:p>
    <w:p w:rsidR="00746DD9" w:rsidRDefault="00746DD9" w:rsidP="001D670A">
      <w:pPr>
        <w:spacing w:after="0"/>
        <w:jc w:val="both"/>
      </w:pPr>
    </w:p>
    <w:p w:rsidR="00D058BA" w:rsidRDefault="00D058BA" w:rsidP="001D670A">
      <w:pPr>
        <w:spacing w:after="0"/>
        <w:jc w:val="both"/>
      </w:pPr>
      <w:r>
        <w:t>Contacts</w:t>
      </w:r>
    </w:p>
    <w:p w:rsidR="00D058BA" w:rsidRDefault="00D058BA" w:rsidP="00F370AE">
      <w:pPr>
        <w:spacing w:after="0"/>
      </w:pPr>
      <w:r>
        <w:t>Local Social Services</w:t>
      </w:r>
      <w:r w:rsidR="00CD6CAF">
        <w:t xml:space="preserve"> – 0844 800 8014</w:t>
      </w:r>
    </w:p>
    <w:p w:rsidR="00D058BA" w:rsidRDefault="00D058BA" w:rsidP="00F370AE">
      <w:pPr>
        <w:spacing w:after="0"/>
      </w:pPr>
      <w:r>
        <w:t>Police</w:t>
      </w:r>
      <w:r w:rsidR="00CD6CAF">
        <w:t xml:space="preserve"> – 101/999</w:t>
      </w:r>
    </w:p>
    <w:p w:rsidR="00D058BA" w:rsidRDefault="00D058BA" w:rsidP="00D058BA">
      <w:r>
        <w:t>Norfolk County Council Social Services</w:t>
      </w:r>
      <w:r w:rsidR="00746DD9">
        <w:t xml:space="preserve"> </w:t>
      </w:r>
      <w:r w:rsidR="00CD6CAF">
        <w:t>-</w:t>
      </w:r>
      <w:r>
        <w:t xml:space="preserve"> 0845 456 4567</w:t>
      </w:r>
    </w:p>
    <w:p w:rsidR="00D058BA" w:rsidRPr="00CD6CAF" w:rsidRDefault="00D058BA" w:rsidP="00CD6CAF">
      <w:pPr>
        <w:jc w:val="both"/>
        <w:rPr>
          <w:u w:val="single"/>
        </w:rPr>
      </w:pPr>
      <w:proofErr w:type="gramStart"/>
      <w:r>
        <w:t xml:space="preserve">iv) </w:t>
      </w:r>
      <w:r w:rsidRPr="00CD6CAF">
        <w:rPr>
          <w:u w:val="single"/>
        </w:rPr>
        <w:t>Allegations</w:t>
      </w:r>
      <w:proofErr w:type="gramEnd"/>
      <w:r w:rsidRPr="00CD6CAF">
        <w:rPr>
          <w:u w:val="single"/>
        </w:rPr>
        <w:t xml:space="preserve"> against Staff or Volunteers</w:t>
      </w:r>
    </w:p>
    <w:p w:rsidR="00D058BA" w:rsidRDefault="00D058BA" w:rsidP="00CD6CAF">
      <w:pPr>
        <w:jc w:val="both"/>
      </w:pPr>
      <w:r>
        <w:t>In the case of the allegation being against a staff member or volunteer it is of equal importance to</w:t>
      </w:r>
      <w:r w:rsidR="00746DD9">
        <w:t xml:space="preserve"> </w:t>
      </w:r>
      <w:r>
        <w:t>act immediately on the allegation. If activity/contact is on-going when the incident is reported then</w:t>
      </w:r>
      <w:r w:rsidR="00746DD9">
        <w:t xml:space="preserve"> </w:t>
      </w:r>
      <w:r>
        <w:t>it is the responsibility of the Designated Officer to ensure the immediate safety of that young</w:t>
      </w:r>
      <w:r w:rsidR="00746DD9">
        <w:t xml:space="preserve"> </w:t>
      </w:r>
      <w:r>
        <w:t>person by taking the necessary steps, including the removal of alleged individuals.</w:t>
      </w:r>
    </w:p>
    <w:p w:rsidR="00D058BA" w:rsidRDefault="00D058BA" w:rsidP="00CD6CAF">
      <w:pPr>
        <w:jc w:val="both"/>
      </w:pPr>
      <w:r>
        <w:t>Irrespective of the findings of social services or police inquiries, all individual cases must be</w:t>
      </w:r>
      <w:r w:rsidR="00746DD9">
        <w:t xml:space="preserve"> </w:t>
      </w:r>
      <w:r>
        <w:t>assessed under the appropriate misconduct/disciplinary procedure to completion, to decide</w:t>
      </w:r>
      <w:r w:rsidR="00746DD9">
        <w:t xml:space="preserve"> </w:t>
      </w:r>
      <w:r>
        <w:t>whether a</w:t>
      </w:r>
      <w:r w:rsidR="00CD6CAF">
        <w:t xml:space="preserve"> councillor</w:t>
      </w:r>
      <w:r>
        <w:t xml:space="preserve"> member of staff or volunteer should be reinstated and how this can be sensitively</w:t>
      </w:r>
      <w:r w:rsidR="00746DD9">
        <w:t xml:space="preserve"> </w:t>
      </w:r>
      <w:r>
        <w:t>handled with other staff or volunteers. This may be a difficult decision, particularly where there is</w:t>
      </w:r>
      <w:r w:rsidR="00746DD9">
        <w:t xml:space="preserve"> </w:t>
      </w:r>
      <w:r>
        <w:t>insufficient evidence to uphold any action by the police. In such cases, a decision must be based</w:t>
      </w:r>
      <w:r w:rsidR="00746DD9">
        <w:t xml:space="preserve"> </w:t>
      </w:r>
      <w:r>
        <w:t>on the balance of probabilities in relation to continued risk, and all available information. The</w:t>
      </w:r>
      <w:r w:rsidR="00746DD9">
        <w:t xml:space="preserve"> </w:t>
      </w:r>
      <w:r>
        <w:t>welfare of children will always remain paramount.</w:t>
      </w:r>
    </w:p>
    <w:p w:rsidR="00CD6CAF" w:rsidRDefault="00CD6CAF" w:rsidP="00CD6CAF">
      <w:pPr>
        <w:jc w:val="both"/>
      </w:pPr>
    </w:p>
    <w:p w:rsidR="00D058BA" w:rsidRDefault="00D058BA" w:rsidP="00D058BA">
      <w:r>
        <w:t>SAMPLE INCIDENT RECORD FORM</w:t>
      </w:r>
    </w:p>
    <w:p w:rsidR="00D058BA" w:rsidRDefault="00D058BA" w:rsidP="00D058BA">
      <w:r>
        <w:t>Referrers name:</w:t>
      </w:r>
    </w:p>
    <w:p w:rsidR="00D058BA" w:rsidRDefault="00D058BA" w:rsidP="00D058BA">
      <w:r>
        <w:t>Referrers phone number:</w:t>
      </w:r>
    </w:p>
    <w:p w:rsidR="00D058BA" w:rsidRDefault="00D058BA" w:rsidP="00D058BA">
      <w:proofErr w:type="gramStart"/>
      <w:r>
        <w:t>Referrers</w:t>
      </w:r>
      <w:proofErr w:type="gramEnd"/>
      <w:r>
        <w:t xml:space="preserve"> position:</w:t>
      </w:r>
    </w:p>
    <w:p w:rsidR="00D058BA" w:rsidRDefault="00D058BA" w:rsidP="00D058BA">
      <w:r>
        <w:t>Child’s name:</w:t>
      </w:r>
    </w:p>
    <w:p w:rsidR="00D058BA" w:rsidRDefault="00D058BA" w:rsidP="00D058BA">
      <w:r>
        <w:t>Child’s address:</w:t>
      </w:r>
    </w:p>
    <w:p w:rsidR="00D058BA" w:rsidRDefault="00CD6CAF" w:rsidP="00D058BA">
      <w:r>
        <w:t>CONTACTED YES/NO</w:t>
      </w:r>
    </w:p>
    <w:p w:rsidR="00D058BA" w:rsidRDefault="00D058BA" w:rsidP="00D058BA">
      <w:r>
        <w:t>Parents/carers names, address and phone number:</w:t>
      </w:r>
    </w:p>
    <w:p w:rsidR="00D058BA" w:rsidRDefault="00D058BA" w:rsidP="00D058BA">
      <w:r>
        <w:t>Child’s date of birth:</w:t>
      </w:r>
    </w:p>
    <w:p w:rsidR="00D058BA" w:rsidRDefault="00D058BA" w:rsidP="00D058BA">
      <w:r>
        <w:t>Date and time of any incident:</w:t>
      </w:r>
    </w:p>
    <w:p w:rsidR="00D058BA" w:rsidRDefault="00D058BA" w:rsidP="00D058BA">
      <w:r>
        <w:t>Your observations KEEP FACTUAL:</w:t>
      </w:r>
    </w:p>
    <w:p w:rsidR="00D058BA" w:rsidRDefault="00D058BA" w:rsidP="00D058BA">
      <w:r>
        <w:t>Exactly what the child said (using the child’s language) and what you said:</w:t>
      </w:r>
    </w:p>
    <w:p w:rsidR="00D058BA" w:rsidRDefault="00D058BA" w:rsidP="00D058BA">
      <w:r>
        <w:t>(Remember; do not lead the child – record actual details. Continue on separate sheet if</w:t>
      </w:r>
      <w:r w:rsidR="00746DD9">
        <w:t xml:space="preserve"> </w:t>
      </w:r>
      <w:r>
        <w:t>necessary)</w:t>
      </w:r>
    </w:p>
    <w:p w:rsidR="00746DD9" w:rsidRDefault="00D058BA" w:rsidP="00D058BA">
      <w:r>
        <w:t>Sign …………………………</w:t>
      </w:r>
      <w:r w:rsidR="00CD6CAF">
        <w:t>……..</w:t>
      </w:r>
    </w:p>
    <w:p w:rsidR="001371B2" w:rsidRDefault="00D058BA" w:rsidP="00D058BA">
      <w:r>
        <w:t xml:space="preserve"> Date ……</w:t>
      </w:r>
      <w:r w:rsidR="00746DD9">
        <w:t>…………………………</w:t>
      </w:r>
    </w:p>
    <w:sectPr w:rsidR="001371B2" w:rsidSect="00CD6CAF">
      <w:pgSz w:w="11906" w:h="16838"/>
      <w:pgMar w:top="851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2F2"/>
    <w:multiLevelType w:val="hybridMultilevel"/>
    <w:tmpl w:val="498A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321"/>
    <w:multiLevelType w:val="hybridMultilevel"/>
    <w:tmpl w:val="6C70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A"/>
    <w:rsid w:val="0006330E"/>
    <w:rsid w:val="001D670A"/>
    <w:rsid w:val="0071569D"/>
    <w:rsid w:val="00746DD9"/>
    <w:rsid w:val="00CD6CAF"/>
    <w:rsid w:val="00D058BA"/>
    <w:rsid w:val="00F370AE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EC99D-C1BA-4BDA-9F73-206A5E0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2</cp:revision>
  <dcterms:created xsi:type="dcterms:W3CDTF">2016-05-28T08:37:00Z</dcterms:created>
  <dcterms:modified xsi:type="dcterms:W3CDTF">2016-05-28T08:37:00Z</dcterms:modified>
</cp:coreProperties>
</file>